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90DC" w14:textId="77777777" w:rsidR="00CC748F" w:rsidRDefault="00150105">
      <w:pPr>
        <w:rPr>
          <w:b/>
          <w:bCs/>
        </w:rPr>
      </w:pPr>
      <w:r>
        <w:rPr>
          <w:b/>
          <w:bCs/>
        </w:rPr>
        <w:t>Protokoll der 23. Gemeindeteamsitzung von St. Albert am 07.01.2026 im Pfarrbüro</w:t>
      </w:r>
    </w:p>
    <w:p w14:paraId="7B952DBF" w14:textId="77777777" w:rsidR="00CC748F" w:rsidRDefault="00CC748F">
      <w:pPr>
        <w:rPr>
          <w:b/>
          <w:bCs/>
        </w:rPr>
      </w:pPr>
    </w:p>
    <w:p w14:paraId="2508F2D2" w14:textId="77777777" w:rsidR="00CC748F" w:rsidRDefault="00150105">
      <w:r>
        <w:t>Anwesend: Sr Maria, Pfarrer Dario, Klaus Gierse, Sabine Kagerer, Friedrich Margraf, Heidi Richard</w:t>
      </w:r>
    </w:p>
    <w:p w14:paraId="6358347C" w14:textId="77777777" w:rsidR="00CC748F" w:rsidRDefault="00150105">
      <w:r>
        <w:t>Entschuldigt: Anton Bialas (Winterdienst für Gemeinde)</w:t>
      </w:r>
    </w:p>
    <w:p w14:paraId="49E25CDA" w14:textId="77777777" w:rsidR="00CC748F" w:rsidRDefault="00150105">
      <w:r>
        <w:t>Leitung: Sabine Kagerer</w:t>
      </w:r>
    </w:p>
    <w:p w14:paraId="0C10EEF1" w14:textId="77777777" w:rsidR="00CC748F" w:rsidRDefault="00150105">
      <w:r>
        <w:t>Protokoll: Jutta Henzler</w:t>
      </w:r>
    </w:p>
    <w:p w14:paraId="00AB3B91" w14:textId="77777777" w:rsidR="00CC748F" w:rsidRDefault="00CC748F"/>
    <w:p w14:paraId="4418DD00" w14:textId="77777777" w:rsidR="00CC748F" w:rsidRDefault="00150105">
      <w:r>
        <w:t>Geistliches Wort: Jutta Henzler „Gedanken zum neuen Jahr“</w:t>
      </w:r>
    </w:p>
    <w:p w14:paraId="08E3331A" w14:textId="77777777" w:rsidR="00CC748F" w:rsidRDefault="00CC748F"/>
    <w:p w14:paraId="0F2C332E" w14:textId="77777777" w:rsidR="00CC748F" w:rsidRDefault="00150105">
      <w:r>
        <w:t>Rückblick</w:t>
      </w:r>
    </w:p>
    <w:p w14:paraId="2DB4312C" w14:textId="77777777" w:rsidR="00CC748F" w:rsidRDefault="00150105">
      <w:pPr>
        <w:pStyle w:val="Listenabsatz"/>
        <w:numPr>
          <w:ilvl w:val="0"/>
          <w:numId w:val="1"/>
        </w:numPr>
      </w:pPr>
      <w:r>
        <w:t xml:space="preserve">Patrozinium: gut besucht (ca. 55 Personen), guter Beitrag von Albertus Quelle und zum Mitsingen motiviert. Mit bisherigem Format gewinnt man </w:t>
      </w:r>
      <w:proofErr w:type="gramStart"/>
      <w:r>
        <w:t>keine neue Leute</w:t>
      </w:r>
      <w:proofErr w:type="gramEnd"/>
      <w:r>
        <w:t>, jedoch passt die Form für die Besucherinnen und Besucher.</w:t>
      </w:r>
    </w:p>
    <w:p w14:paraId="74CF2711" w14:textId="77777777" w:rsidR="00CC748F" w:rsidRDefault="00150105">
      <w:pPr>
        <w:pStyle w:val="Listenabsatz"/>
      </w:pPr>
      <w:r>
        <w:t>Pfarrjugend mit einbeziehen durch Darstellung ihrer Projekte.</w:t>
      </w:r>
    </w:p>
    <w:p w14:paraId="4A1ABF52" w14:textId="77777777" w:rsidR="00CC748F" w:rsidRDefault="00150105">
      <w:pPr>
        <w:pStyle w:val="Listenabsatz"/>
        <w:numPr>
          <w:ilvl w:val="0"/>
          <w:numId w:val="1"/>
        </w:numPr>
      </w:pPr>
      <w:r>
        <w:t xml:space="preserve">Kinderbibeltag: Zeitpunkt der Bewerbung künftig früher, abnehmende </w:t>
      </w:r>
      <w:proofErr w:type="gramStart"/>
      <w:r>
        <w:t>Teilnehmerzahl  -</w:t>
      </w:r>
      <w:proofErr w:type="gramEnd"/>
      <w:r>
        <w:t xml:space="preserve">  wie geht es weiter?</w:t>
      </w:r>
    </w:p>
    <w:p w14:paraId="7F2A8846" w14:textId="77777777" w:rsidR="00CC748F" w:rsidRDefault="00150105">
      <w:pPr>
        <w:ind w:left="360"/>
      </w:pPr>
      <w:r>
        <w:rPr>
          <w:rFonts w:ascii="Wingdings" w:eastAsia="Wingdings" w:hAnsi="Wingdings" w:cs="Wingdings"/>
        </w:rPr>
        <w:sym w:font="Wingdings" w:char="F0E0"/>
      </w:r>
      <w:r>
        <w:t xml:space="preserve"> Fazit beider Veranstaltungen um mehr Teilnahme zu gewinnen: hierzu im neuen Gemeindeteam das Thema: Wo wollen wir hin? (Kinder- und Jugendarbeit) angehen, </w:t>
      </w:r>
      <w:r>
        <w:rPr>
          <w:color w:val="C9211E"/>
        </w:rPr>
        <w:t>v. a. Zielformulierung klären: Was wollen wir?</w:t>
      </w:r>
    </w:p>
    <w:p w14:paraId="1DBADD51" w14:textId="77777777" w:rsidR="00CC748F" w:rsidRDefault="00150105">
      <w:pPr>
        <w:pStyle w:val="Listenabsatz"/>
        <w:numPr>
          <w:ilvl w:val="0"/>
          <w:numId w:val="1"/>
        </w:numPr>
      </w:pPr>
      <w:r>
        <w:t>Weihnachtskrippenspiel: Kam teilweise gut an und teilweise stieß es auch auf Kritik, weil es nicht das übliche Krippenspiel war.</w:t>
      </w:r>
    </w:p>
    <w:p w14:paraId="24C937E1" w14:textId="77777777" w:rsidR="00CC748F" w:rsidRDefault="00150105">
      <w:pPr>
        <w:pStyle w:val="Listenabsatz"/>
        <w:numPr>
          <w:ilvl w:val="0"/>
          <w:numId w:val="1"/>
        </w:numPr>
      </w:pPr>
      <w:r>
        <w:t>Christmette anstatt 22 Uhr vorverlegen auf 17 Uhr? Eher Beibehaltung und im Pfarrbrief auf Christmette um 17 Uhr in Versbach verweisen</w:t>
      </w:r>
    </w:p>
    <w:p w14:paraId="56718934" w14:textId="77777777" w:rsidR="00CC748F" w:rsidRDefault="00150105">
      <w:pPr>
        <w:pStyle w:val="Listenabsatz"/>
        <w:numPr>
          <w:ilvl w:val="0"/>
          <w:numId w:val="1"/>
        </w:numPr>
      </w:pPr>
      <w:r>
        <w:t>Jahresabschlussgottesdienst nicht so gut besucht, viele Besucherinnen und Besucher aus der Hoffnungskirche. Einzelsegnung wurde sehr angenommen.</w:t>
      </w:r>
    </w:p>
    <w:p w14:paraId="5CA98141" w14:textId="77777777" w:rsidR="00CC748F" w:rsidRDefault="00150105">
      <w:pPr>
        <w:pStyle w:val="Listenabsatz"/>
        <w:numPr>
          <w:ilvl w:val="0"/>
          <w:numId w:val="1"/>
        </w:numPr>
      </w:pPr>
      <w:r>
        <w:t xml:space="preserve">Sternsinger: viele da (9 Gruppen) und viel gesammelt = knapp </w:t>
      </w:r>
      <w:proofErr w:type="gramStart"/>
      <w:r>
        <w:t>5.000,-</w:t>
      </w:r>
      <w:proofErr w:type="gramEnd"/>
      <w:r>
        <w:t xml:space="preserve"> € Einnahmen.</w:t>
      </w:r>
    </w:p>
    <w:p w14:paraId="6DD093FF" w14:textId="77777777" w:rsidR="00CC748F" w:rsidRDefault="00CC748F"/>
    <w:p w14:paraId="75CA815D" w14:textId="77777777" w:rsidR="00CC748F" w:rsidRDefault="00150105">
      <w:r>
        <w:t>Termine</w:t>
      </w:r>
    </w:p>
    <w:p w14:paraId="74D1C3FE" w14:textId="77777777" w:rsidR="00CC748F" w:rsidRDefault="00150105">
      <w:pPr>
        <w:pStyle w:val="Listenabsatz"/>
        <w:numPr>
          <w:ilvl w:val="0"/>
          <w:numId w:val="1"/>
        </w:numPr>
      </w:pPr>
      <w:r>
        <w:t xml:space="preserve">11.01. gemeinsamer Neujahrsempfang: dieses Mal in Versbach, Karla Amore erstellt eine </w:t>
      </w:r>
      <w:proofErr w:type="spellStart"/>
      <w:r>
        <w:t>Powerpointpräsentation</w:t>
      </w:r>
      <w:proofErr w:type="spellEnd"/>
      <w:r>
        <w:t xml:space="preserve"> mit Bildern aus dem vergangenen Jahr, evtl. wird Hilfe beim Abbau und Spülen benötigt. </w:t>
      </w:r>
    </w:p>
    <w:p w14:paraId="2E58E72D" w14:textId="77777777" w:rsidR="00CC748F" w:rsidRDefault="00150105">
      <w:pPr>
        <w:pStyle w:val="Listenabsatz"/>
        <w:numPr>
          <w:ilvl w:val="0"/>
          <w:numId w:val="1"/>
        </w:numPr>
      </w:pPr>
      <w:r>
        <w:t xml:space="preserve">Aktionstag: Reinigung der Kirche, vor allem der Boden </w:t>
      </w:r>
      <w:r>
        <w:rPr>
          <w:rFonts w:ascii="Wingdings" w:eastAsia="Wingdings" w:hAnsi="Wingdings" w:cs="Wingdings"/>
        </w:rPr>
        <w:sym w:font="Wingdings" w:char="F0E0"/>
      </w:r>
      <w:r>
        <w:t xml:space="preserve"> soll vergeben werden, der Freundeskreis stellt Gelder dafür zur Verfügung.</w:t>
      </w:r>
    </w:p>
    <w:p w14:paraId="23A98596" w14:textId="77777777" w:rsidR="00CC748F" w:rsidRDefault="00150105">
      <w:pPr>
        <w:pStyle w:val="Listenabsatz"/>
      </w:pPr>
      <w:r>
        <w:t>Aktionstag nutzen für Inventar überprüfen auf Tüchtigkeit und gleich reparieren.</w:t>
      </w:r>
    </w:p>
    <w:p w14:paraId="397695F9" w14:textId="77777777" w:rsidR="00CC748F" w:rsidRDefault="00150105">
      <w:pPr>
        <w:pStyle w:val="Listenabsatz"/>
        <w:numPr>
          <w:ilvl w:val="0"/>
          <w:numId w:val="1"/>
        </w:numPr>
      </w:pPr>
      <w:r>
        <w:t xml:space="preserve">Gemeindeteamwahl am 01.03.26: </w:t>
      </w:r>
    </w:p>
    <w:p w14:paraId="15643A11" w14:textId="77777777" w:rsidR="00CC748F" w:rsidRDefault="00150105">
      <w:pPr>
        <w:pStyle w:val="Listenabsatz"/>
      </w:pPr>
      <w:r>
        <w:rPr>
          <w:color w:val="C9211E"/>
        </w:rPr>
        <w:t>- bis 15.01.26: Hannelore Köth fordert das Wählerverzeichnis ein</w:t>
      </w:r>
    </w:p>
    <w:p w14:paraId="41145207" w14:textId="77777777" w:rsidR="00CC748F" w:rsidRDefault="00150105">
      <w:pPr>
        <w:pStyle w:val="Listenabsatz"/>
      </w:pPr>
      <w:r>
        <w:rPr>
          <w:color w:val="C9211E"/>
        </w:rPr>
        <w:t>- bis 30.01.26: Veröffentlichung des Wahlverfahrens per</w:t>
      </w:r>
      <w:r>
        <w:t xml:space="preserve"> </w:t>
      </w:r>
      <w:r>
        <w:rPr>
          <w:color w:val="C9211E"/>
        </w:rPr>
        <w:t>A3-Format</w:t>
      </w:r>
      <w:r>
        <w:t xml:space="preserve"> im Schaukasten, ebenso auf Magnettafel, Home-Page, </w:t>
      </w:r>
      <w:proofErr w:type="spellStart"/>
      <w:r>
        <w:t>Social</w:t>
      </w:r>
      <w:proofErr w:type="spellEnd"/>
      <w:r>
        <w:t xml:space="preserve">-Media und in den </w:t>
      </w:r>
      <w:proofErr w:type="spellStart"/>
      <w:r>
        <w:t>Vermeldungen</w:t>
      </w:r>
      <w:proofErr w:type="spellEnd"/>
      <w:r>
        <w:t>.</w:t>
      </w:r>
      <w:r>
        <w:br/>
      </w:r>
      <w:r>
        <w:rPr>
          <w:color w:val="C9211E"/>
        </w:rPr>
        <w:t xml:space="preserve">- bis 15.02.26: Veröffentlichung der Liste der Kandidierenden, ebenso in A3-Format und den anderen Kanälen. </w:t>
      </w:r>
    </w:p>
    <w:p w14:paraId="439BA4B1" w14:textId="77777777" w:rsidR="00CC748F" w:rsidRDefault="00150105">
      <w:pPr>
        <w:pStyle w:val="Listenabsatz"/>
      </w:pPr>
      <w:r>
        <w:rPr>
          <w:color w:val="C9211E"/>
        </w:rPr>
        <w:t>- 01.03.26:</w:t>
      </w:r>
      <w:r>
        <w:t xml:space="preserve"> Gemeindeteamwahl. 9 Uhr Gottesdienst und anschließend (10 Uhr) Wahlversammlung</w:t>
      </w:r>
      <w:r>
        <w:rPr>
          <w:color w:val="C9211E"/>
        </w:rPr>
        <w:t xml:space="preserve"> in der Kirche </w:t>
      </w:r>
      <w:r>
        <w:t>(dazu wird die Teilnahme per Wählerverzeichnis abgeglichen); es können 10 Kandidatinnen und Kandidaten gewählt werden und es wird in einer Gesamtabstimmung per Akklamation abgestimmt. Die Vorstellung der Kandidaturen erfolgt am 08.02.26 im Gottesdienst um 10:30 Uhr. Sabine informiert Kandidierende.</w:t>
      </w:r>
    </w:p>
    <w:p w14:paraId="450A0573" w14:textId="77777777" w:rsidR="00CC748F" w:rsidRDefault="00150105">
      <w:pPr>
        <w:pStyle w:val="Listenabsatz"/>
        <w:numPr>
          <w:ilvl w:val="0"/>
          <w:numId w:val="1"/>
        </w:numPr>
      </w:pPr>
      <w:r>
        <w:t>Lektoren, Kommunionhelfer, Mesner gesucht (vertagt)</w:t>
      </w:r>
    </w:p>
    <w:p w14:paraId="2C7FDCE1" w14:textId="77777777" w:rsidR="00CC748F" w:rsidRDefault="00150105">
      <w:pPr>
        <w:pStyle w:val="Listenabsatz"/>
        <w:numPr>
          <w:ilvl w:val="0"/>
          <w:numId w:val="1"/>
        </w:numPr>
      </w:pPr>
      <w:r>
        <w:t>Post aus der Pfarrei zu besonderen Anlässen – liegt derzeit aufgrund mangelnder finanzieller Möglichkeiten brach</w:t>
      </w:r>
    </w:p>
    <w:p w14:paraId="40495DE2" w14:textId="77777777" w:rsidR="00CC748F" w:rsidRDefault="00150105">
      <w:pPr>
        <w:pStyle w:val="Listenabsatz"/>
        <w:numPr>
          <w:ilvl w:val="0"/>
          <w:numId w:val="1"/>
        </w:numPr>
      </w:pPr>
      <w:r>
        <w:t>Kirchenraum: Nutzung (vertagt)</w:t>
      </w:r>
    </w:p>
    <w:p w14:paraId="59A37F24" w14:textId="77777777" w:rsidR="00CC748F" w:rsidRDefault="00150105">
      <w:pPr>
        <w:pStyle w:val="Listenabsatz"/>
        <w:numPr>
          <w:ilvl w:val="0"/>
          <w:numId w:val="1"/>
        </w:numPr>
      </w:pPr>
      <w:r>
        <w:t xml:space="preserve">Angebote von Franziskanerinnen </w:t>
      </w:r>
      <w:r>
        <w:t>für Interessierte und junge Erwachsene (Sr. Maria): Meditation am Dienstag/ 30 Minuten Stille am Mittwoch/ Film-Zeit/ 24 Stunden gute Zeit/ Zeit für gute Gespräche am Montag</w:t>
      </w:r>
    </w:p>
    <w:p w14:paraId="70517253" w14:textId="77777777" w:rsidR="00CC748F" w:rsidRDefault="00150105">
      <w:pPr>
        <w:pStyle w:val="Listenabsatz"/>
        <w:numPr>
          <w:ilvl w:val="0"/>
          <w:numId w:val="1"/>
        </w:numPr>
      </w:pPr>
      <w:proofErr w:type="spellStart"/>
      <w:r>
        <w:t>Foodsaving</w:t>
      </w:r>
      <w:proofErr w:type="spellEnd"/>
      <w:r>
        <w:t>/-</w:t>
      </w:r>
      <w:proofErr w:type="spellStart"/>
      <w:r>
        <w:t>sharing</w:t>
      </w:r>
      <w:proofErr w:type="spellEnd"/>
      <w:r>
        <w:t>: Sabine recherchiert über Anwendung und Möglichkeiten</w:t>
      </w:r>
    </w:p>
    <w:p w14:paraId="7F9BC9B8" w14:textId="77777777" w:rsidR="00CC748F" w:rsidRDefault="00150105">
      <w:pPr>
        <w:pStyle w:val="Listenabsatz"/>
        <w:numPr>
          <w:ilvl w:val="0"/>
          <w:numId w:val="1"/>
        </w:numPr>
      </w:pPr>
      <w:r>
        <w:t xml:space="preserve">Sammelrequiem für die Verstorbenen pro Quartal, lt. Pfarrer Dario am 07.02.26 zum ersten Mal in Versbach und dann abwechselnd mit </w:t>
      </w:r>
      <w:proofErr w:type="spellStart"/>
      <w:r>
        <w:t>Lindleinsmühle</w:t>
      </w:r>
      <w:proofErr w:type="spellEnd"/>
    </w:p>
    <w:p w14:paraId="16968385" w14:textId="77777777" w:rsidR="00CC748F" w:rsidRDefault="00CC748F">
      <w:pPr>
        <w:pStyle w:val="Listenabsatz"/>
      </w:pPr>
    </w:p>
    <w:p w14:paraId="2740398B" w14:textId="77777777" w:rsidR="00CC748F" w:rsidRDefault="00CC748F">
      <w:pPr>
        <w:pStyle w:val="Listenabsatz"/>
      </w:pPr>
    </w:p>
    <w:p w14:paraId="65EC541F" w14:textId="77777777" w:rsidR="00CC748F" w:rsidRDefault="00150105">
      <w:r>
        <w:t xml:space="preserve">Ende: 22:30 UHR </w:t>
      </w:r>
    </w:p>
    <w:p w14:paraId="3664262B" w14:textId="77777777" w:rsidR="00CC748F" w:rsidRDefault="00CC748F"/>
    <w:p w14:paraId="3B191198" w14:textId="5925F36F" w:rsidR="00CC748F" w:rsidRDefault="00150105">
      <w:r>
        <w:t xml:space="preserve">Nächster Termin: 9.2. 19:30 Uhr </w:t>
      </w:r>
      <w:r>
        <w:br/>
      </w:r>
    </w:p>
    <w:sectPr w:rsidR="00CC748F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2ADF"/>
    <w:multiLevelType w:val="multilevel"/>
    <w:tmpl w:val="376812E4"/>
    <w:lvl w:ilvl="0">
      <w:start w:val="2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F146778"/>
    <w:multiLevelType w:val="multilevel"/>
    <w:tmpl w:val="443653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5799419">
    <w:abstractNumId w:val="0"/>
  </w:num>
  <w:num w:numId="2" w16cid:durableId="214318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8F"/>
    <w:rsid w:val="00123028"/>
    <w:rsid w:val="00150105"/>
    <w:rsid w:val="00330C3E"/>
    <w:rsid w:val="00CC748F"/>
    <w:rsid w:val="00F15F88"/>
    <w:rsid w:val="00F2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D83C4A"/>
  <w15:docId w15:val="{8EDC464E-1A15-844F-BA57-C69127F5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72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2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2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2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2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22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22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22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22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872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sid w:val="00872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qFormat/>
    <w:rsid w:val="00872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87229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87229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87229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87229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87229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872293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7229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872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87229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72293"/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87229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2293"/>
    <w:rPr>
      <w:b/>
      <w:bCs/>
      <w:smallCaps/>
      <w:color w:val="0F4761" w:themeColor="accent1" w:themeShade="BF"/>
      <w:spacing w:val="5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ascii="Arial" w:hAnsi="Arial"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rial"/>
      <w:i/>
      <w:iCs/>
      <w:sz w:val="22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872293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2293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229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2293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2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Henzler</dc:creator>
  <dc:description/>
  <cp:lastModifiedBy>Jutta Henzler</cp:lastModifiedBy>
  <cp:revision>2</cp:revision>
  <cp:lastPrinted>2026-01-08T15:45:00Z</cp:lastPrinted>
  <dcterms:created xsi:type="dcterms:W3CDTF">2026-01-14T21:16:00Z</dcterms:created>
  <dcterms:modified xsi:type="dcterms:W3CDTF">2026-01-14T21:16:00Z</dcterms:modified>
  <dc:language>de-DE</dc:language>
</cp:coreProperties>
</file>